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1948" w14:textId="77777777" w:rsidR="00A84707" w:rsidRPr="00560A3B" w:rsidRDefault="00E82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A3B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033BB447" w14:textId="77777777" w:rsidR="00A84707" w:rsidRPr="00560A3B" w:rsidRDefault="00A847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47FC875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BE5DCC" w:rsidRPr="00560A3B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553A00FA" w14:textId="77777777" w:rsidR="00A84707" w:rsidRPr="00560A3B" w:rsidRDefault="00E82ECC" w:rsidP="00CC35F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1.</w:t>
      </w:r>
      <w:r w:rsidRPr="00560A3B">
        <w:rPr>
          <w:rFonts w:ascii="Times New Roman" w:hAnsi="Times New Roman" w:cs="Times New Roman"/>
          <w:sz w:val="24"/>
          <w:szCs w:val="24"/>
        </w:rPr>
        <w:tab/>
        <w:t>What did you learn by reading the Commentary Notes?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446AD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C267E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11A0269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DB2DAA" w14:textId="77777777" w:rsidR="00A84707" w:rsidRPr="00560A3B" w:rsidRDefault="00E82ECC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2.</w:t>
      </w:r>
      <w:r w:rsidRPr="00560A3B">
        <w:rPr>
          <w:rFonts w:ascii="Times New Roman" w:hAnsi="Times New Roman" w:cs="Times New Roman"/>
          <w:sz w:val="24"/>
          <w:szCs w:val="24"/>
        </w:rPr>
        <w:tab/>
        <w:t>What was the most meaningful part of the lecture?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C73C373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1DF3C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81F2EA7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F4DB06E" w14:textId="77777777" w:rsidR="00A84707" w:rsidRPr="00560A3B" w:rsidRDefault="00A847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765E3A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1:1-3</w:t>
      </w:r>
      <w:r w:rsidR="00DF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DF7E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5209B0FC" w14:textId="77777777" w:rsidR="00A84707" w:rsidRPr="00560A3B" w:rsidRDefault="00E82ECC" w:rsidP="00CC35F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3.</w:t>
      </w:r>
      <w:r w:rsidRPr="00560A3B">
        <w:rPr>
          <w:rFonts w:ascii="Times New Roman" w:hAnsi="Times New Roman" w:cs="Times New Roman"/>
          <w:sz w:val="24"/>
          <w:szCs w:val="24"/>
        </w:rPr>
        <w:tab/>
        <w:t>How did God speak to people before Jesus and how does God speak to us today?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8D78C3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29E2B4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EB085B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AC5349" w14:textId="77777777" w:rsidR="00A84707" w:rsidRPr="00560A3B" w:rsidRDefault="00E82ECC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4.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Make a list of things that you learn about Jesus (God's Son) in </w:t>
      </w:r>
      <w:r w:rsidR="0030335C">
        <w:rPr>
          <w:rFonts w:ascii="Times New Roman" w:hAnsi="Times New Roman" w:cs="Times New Roman"/>
          <w:sz w:val="24"/>
          <w:szCs w:val="24"/>
        </w:rPr>
        <w:t>verses</w:t>
      </w:r>
      <w:r w:rsidRPr="00560A3B">
        <w:rPr>
          <w:rFonts w:ascii="Times New Roman" w:hAnsi="Times New Roman" w:cs="Times New Roman"/>
          <w:sz w:val="24"/>
          <w:szCs w:val="24"/>
        </w:rPr>
        <w:t xml:space="preserve"> 1-3.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E041B9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EA45F3B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E62451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20BEEA5" w14:textId="77777777" w:rsidR="00A84707" w:rsidRPr="00560A3B" w:rsidRDefault="00E82ECC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5.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Using the list of things you learned about Jesus in question 4, which attribute about Jesus most interests you and why?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CF2B1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CB635C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539F43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5C16E3" w14:textId="77777777" w:rsidR="00A84707" w:rsidRPr="00560A3B" w:rsidRDefault="00A847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6E6E200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1:4-14</w:t>
      </w:r>
      <w:r w:rsidR="00DF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DF7E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0278E42F" w14:textId="77777777" w:rsidR="00A84707" w:rsidRPr="00560A3B" w:rsidRDefault="00E82ECC" w:rsidP="00CC35F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6.</w:t>
      </w:r>
      <w:r w:rsidRPr="00560A3B">
        <w:rPr>
          <w:rFonts w:ascii="Times New Roman" w:hAnsi="Times New Roman" w:cs="Times New Roman"/>
          <w:sz w:val="24"/>
          <w:szCs w:val="24"/>
        </w:rPr>
        <w:tab/>
        <w:t>List the reasons given in today</w:t>
      </w:r>
      <w:r w:rsidR="00995FBA">
        <w:rPr>
          <w:rFonts w:ascii="Times New Roman" w:hAnsi="Times New Roman" w:cs="Times New Roman"/>
          <w:sz w:val="24"/>
          <w:szCs w:val="24"/>
        </w:rPr>
        <w:t>’</w:t>
      </w:r>
      <w:r w:rsidRPr="00560A3B">
        <w:rPr>
          <w:rFonts w:ascii="Times New Roman" w:hAnsi="Times New Roman" w:cs="Times New Roman"/>
          <w:sz w:val="24"/>
          <w:szCs w:val="24"/>
        </w:rPr>
        <w:t>s text that Jesus is superior to angels.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D68BCE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BE488A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DF1938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7B46645" w14:textId="77777777" w:rsidR="00A84707" w:rsidRPr="00560A3B" w:rsidRDefault="00E82ECC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7.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Which reason listed in question 6 convinces you of Jesus</w:t>
      </w:r>
      <w:r w:rsidR="00995FBA">
        <w:rPr>
          <w:rFonts w:ascii="Times New Roman" w:hAnsi="Times New Roman" w:cs="Times New Roman"/>
          <w:sz w:val="24"/>
          <w:szCs w:val="24"/>
        </w:rPr>
        <w:t>’</w:t>
      </w:r>
      <w:r w:rsidRPr="00560A3B">
        <w:rPr>
          <w:rFonts w:ascii="Times New Roman" w:hAnsi="Times New Roman" w:cs="Times New Roman"/>
          <w:sz w:val="24"/>
          <w:szCs w:val="24"/>
        </w:rPr>
        <w:t xml:space="preserve"> supremacy over angels? Give the reason for your choice.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C45DE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54267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5557A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E0FD3F7" w14:textId="77777777" w:rsidR="00A84707" w:rsidRPr="00560A3B" w:rsidRDefault="00E82ECC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8.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30335C">
        <w:rPr>
          <w:rFonts w:ascii="Times New Roman" w:hAnsi="Times New Roman" w:cs="Times New Roman"/>
          <w:sz w:val="24"/>
          <w:szCs w:val="24"/>
        </w:rPr>
        <w:t>verse</w:t>
      </w:r>
      <w:r w:rsidRPr="00560A3B">
        <w:rPr>
          <w:rFonts w:ascii="Times New Roman" w:hAnsi="Times New Roman" w:cs="Times New Roman"/>
          <w:sz w:val="24"/>
          <w:szCs w:val="24"/>
        </w:rPr>
        <w:t xml:space="preserve"> 14, what is the mission of all angels? How does </w:t>
      </w:r>
      <w:r w:rsidR="0030335C">
        <w:rPr>
          <w:rFonts w:ascii="Times New Roman" w:hAnsi="Times New Roman" w:cs="Times New Roman"/>
          <w:sz w:val="24"/>
          <w:szCs w:val="24"/>
        </w:rPr>
        <w:t>verse</w:t>
      </w:r>
      <w:r w:rsidRPr="00560A3B">
        <w:rPr>
          <w:rFonts w:ascii="Times New Roman" w:hAnsi="Times New Roman" w:cs="Times New Roman"/>
          <w:sz w:val="24"/>
          <w:szCs w:val="24"/>
        </w:rPr>
        <w:t xml:space="preserve"> 14 shape your perception of angels and their role in your life?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0439D25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CF07C5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DFF984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740F01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2:1-4</w:t>
      </w:r>
      <w:r w:rsidR="00DF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DF7E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4E7048DE" w14:textId="77777777" w:rsidR="00A84707" w:rsidRPr="00560A3B" w:rsidRDefault="00E82ECC" w:rsidP="00CC35F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9.</w:t>
      </w:r>
      <w:r w:rsidRPr="00560A3B">
        <w:rPr>
          <w:rFonts w:ascii="Times New Roman" w:hAnsi="Times New Roman" w:cs="Times New Roman"/>
          <w:sz w:val="24"/>
          <w:szCs w:val="24"/>
        </w:rPr>
        <w:tab/>
        <w:t>Of what are we being warned in today</w:t>
      </w:r>
      <w:r w:rsidR="00995FBA">
        <w:rPr>
          <w:rFonts w:ascii="Times New Roman" w:hAnsi="Times New Roman" w:cs="Times New Roman"/>
          <w:sz w:val="24"/>
          <w:szCs w:val="24"/>
        </w:rPr>
        <w:t>’</w:t>
      </w:r>
      <w:r w:rsidRPr="00560A3B">
        <w:rPr>
          <w:rFonts w:ascii="Times New Roman" w:hAnsi="Times New Roman" w:cs="Times New Roman"/>
          <w:sz w:val="24"/>
          <w:szCs w:val="24"/>
        </w:rPr>
        <w:t>s text?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A84CA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790B07B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4CF190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 </w:t>
      </w:r>
      <w:bookmarkStart w:id="0" w:name="_GoBack"/>
      <w:bookmarkEnd w:id="0"/>
    </w:p>
    <w:p w14:paraId="2800F4AC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10.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Thought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List some actions </w:t>
      </w:r>
      <w:r w:rsidR="00995FBA">
        <w:rPr>
          <w:rFonts w:ascii="Times New Roman" w:hAnsi="Times New Roman" w:cs="Times New Roman"/>
          <w:sz w:val="24"/>
          <w:szCs w:val="24"/>
        </w:rPr>
        <w:t>that could indicate someone is “</w:t>
      </w:r>
      <w:r w:rsidRPr="00560A3B">
        <w:rPr>
          <w:rFonts w:ascii="Times New Roman" w:hAnsi="Times New Roman" w:cs="Times New Roman"/>
          <w:sz w:val="24"/>
          <w:szCs w:val="24"/>
        </w:rPr>
        <w:t>drifting away</w:t>
      </w:r>
      <w:r w:rsidR="00995FBA">
        <w:rPr>
          <w:rFonts w:ascii="Times New Roman" w:hAnsi="Times New Roman" w:cs="Times New Roman"/>
          <w:sz w:val="24"/>
          <w:szCs w:val="24"/>
        </w:rPr>
        <w:t>”</w:t>
      </w:r>
      <w:r w:rsidRPr="00560A3B">
        <w:rPr>
          <w:rFonts w:ascii="Times New Roman" w:hAnsi="Times New Roman" w:cs="Times New Roman"/>
          <w:sz w:val="24"/>
          <w:szCs w:val="24"/>
        </w:rPr>
        <w:t xml:space="preserve"> from the Lord.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B7220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7A0710E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11E071E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803EC5B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11.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Using the list you created answeri</w:t>
      </w:r>
      <w:r w:rsidR="00995FBA">
        <w:rPr>
          <w:rFonts w:ascii="Times New Roman" w:hAnsi="Times New Roman" w:cs="Times New Roman"/>
          <w:sz w:val="24"/>
          <w:szCs w:val="24"/>
        </w:rPr>
        <w:t>ng question 10, which proof of “</w:t>
      </w:r>
      <w:r w:rsidRPr="00560A3B">
        <w:rPr>
          <w:rFonts w:ascii="Times New Roman" w:hAnsi="Times New Roman" w:cs="Times New Roman"/>
          <w:sz w:val="24"/>
          <w:szCs w:val="24"/>
        </w:rPr>
        <w:t>drifting away</w:t>
      </w:r>
      <w:r w:rsidR="00995FBA">
        <w:rPr>
          <w:rFonts w:ascii="Times New Roman" w:hAnsi="Times New Roman" w:cs="Times New Roman"/>
          <w:sz w:val="24"/>
          <w:szCs w:val="24"/>
        </w:rPr>
        <w:t>”</w:t>
      </w:r>
      <w:r w:rsidRPr="00560A3B">
        <w:rPr>
          <w:rFonts w:ascii="Times New Roman" w:hAnsi="Times New Roman" w:cs="Times New Roman"/>
          <w:sz w:val="24"/>
          <w:szCs w:val="24"/>
        </w:rPr>
        <w:t xml:space="preserve"> from the Lord might be recognized in your own life? Wh</w:t>
      </w:r>
      <w:r w:rsidR="00995FBA">
        <w:rPr>
          <w:rFonts w:ascii="Times New Roman" w:hAnsi="Times New Roman" w:cs="Times New Roman"/>
          <w:sz w:val="24"/>
          <w:szCs w:val="24"/>
        </w:rPr>
        <w:t>at is your plan to battle this “</w:t>
      </w:r>
      <w:r w:rsidRPr="00560A3B">
        <w:rPr>
          <w:rFonts w:ascii="Times New Roman" w:hAnsi="Times New Roman" w:cs="Times New Roman"/>
          <w:sz w:val="24"/>
          <w:szCs w:val="24"/>
        </w:rPr>
        <w:t>drifting</w:t>
      </w:r>
      <w:r w:rsidR="00995FBA">
        <w:rPr>
          <w:rFonts w:ascii="Times New Roman" w:hAnsi="Times New Roman" w:cs="Times New Roman"/>
          <w:sz w:val="24"/>
          <w:szCs w:val="24"/>
        </w:rPr>
        <w:t>”</w:t>
      </w:r>
      <w:r w:rsidRPr="00560A3B">
        <w:rPr>
          <w:rFonts w:ascii="Times New Roman" w:hAnsi="Times New Roman" w:cs="Times New Roman"/>
          <w:sz w:val="24"/>
          <w:szCs w:val="24"/>
        </w:rPr>
        <w:t>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98F2C77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4A976B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3B5D9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83066E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12.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0335C">
        <w:rPr>
          <w:rFonts w:ascii="Times New Roman" w:hAnsi="Times New Roman" w:cs="Times New Roman"/>
          <w:sz w:val="24"/>
          <w:szCs w:val="24"/>
        </w:rPr>
        <w:t>verse</w:t>
      </w:r>
      <w:r w:rsidRPr="00560A3B">
        <w:rPr>
          <w:rFonts w:ascii="Times New Roman" w:hAnsi="Times New Roman" w:cs="Times New Roman"/>
          <w:sz w:val="24"/>
          <w:szCs w:val="24"/>
        </w:rPr>
        <w:t xml:space="preserve"> 3, w</w:t>
      </w:r>
      <w:r w:rsidR="00995FBA">
        <w:rPr>
          <w:rFonts w:ascii="Times New Roman" w:hAnsi="Times New Roman" w:cs="Times New Roman"/>
          <w:sz w:val="24"/>
          <w:szCs w:val="24"/>
        </w:rPr>
        <w:t>hat do you believe it means to “</w:t>
      </w:r>
      <w:r w:rsidRPr="00560A3B">
        <w:rPr>
          <w:rFonts w:ascii="Times New Roman" w:hAnsi="Times New Roman" w:cs="Times New Roman"/>
          <w:sz w:val="24"/>
          <w:szCs w:val="24"/>
        </w:rPr>
        <w:t>ignore such a great salvation</w:t>
      </w:r>
      <w:r w:rsidR="00995FBA">
        <w:rPr>
          <w:rFonts w:ascii="Times New Roman" w:hAnsi="Times New Roman" w:cs="Times New Roman"/>
          <w:sz w:val="24"/>
          <w:szCs w:val="24"/>
        </w:rPr>
        <w:t>”</w:t>
      </w:r>
      <w:r w:rsidRPr="00560A3B">
        <w:rPr>
          <w:rFonts w:ascii="Times New Roman" w:hAnsi="Times New Roman" w:cs="Times New Roman"/>
          <w:sz w:val="24"/>
          <w:szCs w:val="24"/>
        </w:rPr>
        <w:t>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19AA537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C1278B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116BCF1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5B1AED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13.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0335C">
        <w:rPr>
          <w:rFonts w:ascii="Times New Roman" w:hAnsi="Times New Roman" w:cs="Times New Roman"/>
          <w:sz w:val="24"/>
          <w:szCs w:val="24"/>
        </w:rPr>
        <w:t>verses</w:t>
      </w:r>
      <w:r w:rsidRPr="00560A3B">
        <w:rPr>
          <w:rFonts w:ascii="Times New Roman" w:hAnsi="Times New Roman" w:cs="Times New Roman"/>
          <w:sz w:val="24"/>
          <w:szCs w:val="24"/>
        </w:rPr>
        <w:t xml:space="preserve"> 3 </w:t>
      </w:r>
      <w:r w:rsidR="0030335C">
        <w:rPr>
          <w:rFonts w:ascii="Times New Roman" w:hAnsi="Times New Roman" w:cs="Times New Roman"/>
          <w:sz w:val="24"/>
          <w:szCs w:val="24"/>
        </w:rPr>
        <w:t>and</w:t>
      </w:r>
      <w:r w:rsidRPr="00560A3B">
        <w:rPr>
          <w:rFonts w:ascii="Times New Roman" w:hAnsi="Times New Roman" w:cs="Times New Roman"/>
          <w:sz w:val="24"/>
          <w:szCs w:val="24"/>
        </w:rPr>
        <w:t xml:space="preserve"> 4, what evid</w:t>
      </w:r>
      <w:r w:rsidR="00995FBA">
        <w:rPr>
          <w:rFonts w:ascii="Times New Roman" w:hAnsi="Times New Roman" w:cs="Times New Roman"/>
          <w:sz w:val="24"/>
          <w:szCs w:val="24"/>
        </w:rPr>
        <w:t>ences are mentioned for someone’</w:t>
      </w:r>
      <w:r w:rsidRPr="00560A3B">
        <w:rPr>
          <w:rFonts w:ascii="Times New Roman" w:hAnsi="Times New Roman" w:cs="Times New Roman"/>
          <w:sz w:val="24"/>
          <w:szCs w:val="24"/>
        </w:rPr>
        <w:t xml:space="preserve">s salvation? </w:t>
      </w:r>
      <w:r w:rsidR="00995FBA">
        <w:rPr>
          <w:rFonts w:ascii="Times New Roman" w:hAnsi="Times New Roman" w:cs="Times New Roman"/>
          <w:sz w:val="24"/>
          <w:szCs w:val="24"/>
        </w:rPr>
        <w:t>In other words, what does today’</w:t>
      </w:r>
      <w:r w:rsidRPr="00560A3B">
        <w:rPr>
          <w:rFonts w:ascii="Times New Roman" w:hAnsi="Times New Roman" w:cs="Times New Roman"/>
          <w:sz w:val="24"/>
          <w:szCs w:val="24"/>
        </w:rPr>
        <w:t>s text say about how you can be sure of your salvation?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224EAD7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51F8E4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CC64B4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428D6D" w14:textId="77777777" w:rsidR="00A84707" w:rsidRPr="00560A3B" w:rsidRDefault="00A847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387601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2:5-10, Philippians 2:9-11</w:t>
      </w:r>
      <w:r w:rsidR="00DF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DF7E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313AAF4" w14:textId="77777777" w:rsidR="00A84707" w:rsidRPr="00560A3B" w:rsidRDefault="00E82ECC" w:rsidP="00CC35FA">
      <w:pPr>
        <w:spacing w:after="120"/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14.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0335C">
        <w:rPr>
          <w:rFonts w:ascii="Times New Roman" w:hAnsi="Times New Roman" w:cs="Times New Roman"/>
          <w:sz w:val="24"/>
          <w:szCs w:val="24"/>
        </w:rPr>
        <w:t>verse</w:t>
      </w:r>
      <w:r w:rsidRPr="00560A3B">
        <w:rPr>
          <w:rFonts w:ascii="Times New Roman" w:hAnsi="Times New Roman" w:cs="Times New Roman"/>
          <w:sz w:val="24"/>
          <w:szCs w:val="24"/>
        </w:rPr>
        <w:t xml:space="preserve"> 5, what other way is mentioned that we can know Jesus is superior to angels?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921B0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237A7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1EE7E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CB432C2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15.</w:t>
      </w:r>
      <w:r w:rsidRPr="00560A3B">
        <w:rPr>
          <w:rFonts w:ascii="Times New Roman" w:hAnsi="Times New Roman" w:cs="Times New Roman"/>
          <w:sz w:val="24"/>
          <w:szCs w:val="24"/>
        </w:rPr>
        <w:tab/>
        <w:t>What Old Testament scripture is being quoted in Hebrews 2:6-8? Who is the focus of this OT scripture?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80C1725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2E091A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C416C4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E3656A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16.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="00AB0767" w:rsidRPr="00AB0767">
        <w:rPr>
          <w:rFonts w:ascii="Times New Roman" w:hAnsi="Times New Roman" w:cs="Times New Roman"/>
          <w:sz w:val="24"/>
          <w:szCs w:val="24"/>
        </w:rPr>
        <w:t>According to v</w:t>
      </w:r>
      <w:r w:rsidR="00AB0767">
        <w:rPr>
          <w:rFonts w:ascii="Times New Roman" w:hAnsi="Times New Roman" w:cs="Times New Roman"/>
          <w:sz w:val="24"/>
          <w:szCs w:val="24"/>
        </w:rPr>
        <w:t>erse</w:t>
      </w:r>
      <w:r w:rsidR="00AB0767" w:rsidRPr="00AB0767">
        <w:rPr>
          <w:rFonts w:ascii="Times New Roman" w:hAnsi="Times New Roman" w:cs="Times New Roman"/>
          <w:sz w:val="24"/>
          <w:szCs w:val="24"/>
        </w:rPr>
        <w:t xml:space="preserve"> 9, what was the purpose for Jesus being made lower than the angels for a little while? According to Philippians 2:9-11, what status was given Jesus a</w:t>
      </w:r>
      <w:r w:rsidR="00AB0767">
        <w:rPr>
          <w:rFonts w:ascii="Times New Roman" w:hAnsi="Times New Roman" w:cs="Times New Roman"/>
          <w:sz w:val="24"/>
          <w:szCs w:val="24"/>
        </w:rPr>
        <w:t>fter he experienced human death</w:t>
      </w:r>
      <w:r w:rsidRPr="00560A3B">
        <w:rPr>
          <w:rFonts w:ascii="Times New Roman" w:hAnsi="Times New Roman" w:cs="Times New Roman"/>
          <w:sz w:val="24"/>
          <w:szCs w:val="24"/>
        </w:rPr>
        <w:t>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2B65EE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62F9F8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1C47DB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FD6F35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17.</w:t>
      </w:r>
      <w:r w:rsidRPr="00560A3B"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30335C">
        <w:rPr>
          <w:rFonts w:ascii="Times New Roman" w:hAnsi="Times New Roman" w:cs="Times New Roman"/>
          <w:sz w:val="24"/>
          <w:szCs w:val="24"/>
        </w:rPr>
        <w:t>verses</w:t>
      </w:r>
      <w:r w:rsidRPr="00560A3B">
        <w:rPr>
          <w:rFonts w:ascii="Times New Roman" w:hAnsi="Times New Roman" w:cs="Times New Roman"/>
          <w:sz w:val="24"/>
          <w:szCs w:val="24"/>
        </w:rPr>
        <w:t xml:space="preserve"> 9 </w:t>
      </w:r>
      <w:r w:rsidR="0030335C">
        <w:rPr>
          <w:rFonts w:ascii="Times New Roman" w:hAnsi="Times New Roman" w:cs="Times New Roman"/>
          <w:sz w:val="24"/>
          <w:szCs w:val="24"/>
        </w:rPr>
        <w:t>and</w:t>
      </w:r>
      <w:r w:rsidRPr="00560A3B">
        <w:rPr>
          <w:rFonts w:ascii="Times New Roman" w:hAnsi="Times New Roman" w:cs="Times New Roman"/>
          <w:sz w:val="24"/>
          <w:szCs w:val="24"/>
        </w:rPr>
        <w:t xml:space="preserve"> 10, what did Jesus accomplish and how did He do it?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A00524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EF21B7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14282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543E8D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18.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If Jesus humbled himself from such a lofty status, why is humility so difficult for you to achieve?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BF0627D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FF494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FA9EF0B" w14:textId="77777777" w:rsidR="003C5CE6" w:rsidRDefault="003C5CE6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</w:p>
    <w:p w14:paraId="65446E2F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D43DE37" w14:textId="77777777" w:rsidR="00A84707" w:rsidRPr="00560A3B" w:rsidRDefault="00A847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B08EFC" w14:textId="77777777" w:rsidR="00A84707" w:rsidRPr="00560A3B" w:rsidRDefault="00E82ECC" w:rsidP="00CC35F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 w:rsidRPr="00560A3B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2:11-18</w:t>
      </w:r>
      <w:r w:rsidR="00DF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DF7E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DF7E4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36A63CA" w14:textId="77777777" w:rsidR="00A84707" w:rsidRPr="00560A3B" w:rsidRDefault="00E82ECC" w:rsidP="00CC35FA">
      <w:pPr>
        <w:spacing w:after="120"/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19.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In </w:t>
      </w:r>
      <w:r w:rsidR="0030335C">
        <w:rPr>
          <w:rFonts w:ascii="Times New Roman" w:hAnsi="Times New Roman" w:cs="Times New Roman"/>
          <w:sz w:val="24"/>
          <w:szCs w:val="24"/>
        </w:rPr>
        <w:t>verses</w:t>
      </w:r>
      <w:r w:rsidRPr="00560A3B">
        <w:rPr>
          <w:rFonts w:ascii="Times New Roman" w:hAnsi="Times New Roman" w:cs="Times New Roman"/>
          <w:sz w:val="24"/>
          <w:szCs w:val="24"/>
        </w:rPr>
        <w:t xml:space="preserve"> 11 </w:t>
      </w:r>
      <w:r w:rsidR="0030335C">
        <w:rPr>
          <w:rFonts w:ascii="Times New Roman" w:hAnsi="Times New Roman" w:cs="Times New Roman"/>
          <w:sz w:val="24"/>
          <w:szCs w:val="24"/>
        </w:rPr>
        <w:t>and</w:t>
      </w:r>
      <w:r w:rsidRPr="00560A3B">
        <w:rPr>
          <w:rFonts w:ascii="Times New Roman" w:hAnsi="Times New Roman" w:cs="Times New Roman"/>
          <w:sz w:val="24"/>
          <w:szCs w:val="24"/>
        </w:rPr>
        <w:t xml:space="preserve"> 12, of what is Jesus NOT ashamed? How does this make you feel?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831B2C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7B611D8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ED7616A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7C0E018" w14:textId="77777777" w:rsidR="00A84707" w:rsidRPr="00560A3B" w:rsidRDefault="00995FBA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What did Jesus’</w:t>
      </w:r>
      <w:r w:rsidR="00E82ECC" w:rsidRPr="00560A3B">
        <w:rPr>
          <w:rFonts w:ascii="Times New Roman" w:hAnsi="Times New Roman" w:cs="Times New Roman"/>
          <w:sz w:val="24"/>
          <w:szCs w:val="24"/>
        </w:rPr>
        <w:t xml:space="preserve"> death accomplish, according to </w:t>
      </w:r>
      <w:r w:rsidR="0030335C">
        <w:rPr>
          <w:rFonts w:ascii="Times New Roman" w:hAnsi="Times New Roman" w:cs="Times New Roman"/>
          <w:sz w:val="24"/>
          <w:szCs w:val="24"/>
        </w:rPr>
        <w:t>verses</w:t>
      </w:r>
      <w:r w:rsidR="00E82ECC" w:rsidRPr="00560A3B">
        <w:rPr>
          <w:rFonts w:ascii="Times New Roman" w:hAnsi="Times New Roman" w:cs="Times New Roman"/>
          <w:sz w:val="24"/>
          <w:szCs w:val="24"/>
        </w:rPr>
        <w:t xml:space="preserve"> 13-18?</w:t>
      </w:r>
      <w:r w:rsidR="00E82ECC"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61E896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24A3AC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A7EDE0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5D95E5" w14:textId="77777777" w:rsidR="00A84707" w:rsidRPr="00560A3B" w:rsidRDefault="00E82ECC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560A3B">
        <w:rPr>
          <w:rFonts w:ascii="Times New Roman" w:hAnsi="Times New Roman" w:cs="Times New Roman"/>
          <w:sz w:val="24"/>
          <w:szCs w:val="24"/>
        </w:rPr>
        <w:t>21.</w:t>
      </w:r>
      <w:r w:rsidRPr="00560A3B">
        <w:rPr>
          <w:rFonts w:ascii="Times New Roman" w:hAnsi="Times New Roman" w:cs="Times New Roman"/>
          <w:sz w:val="24"/>
          <w:szCs w:val="24"/>
        </w:rPr>
        <w:tab/>
      </w:r>
      <w:r w:rsidRPr="00560A3B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560A3B">
        <w:rPr>
          <w:rFonts w:ascii="Times New Roman" w:hAnsi="Times New Roman" w:cs="Times New Roman"/>
          <w:sz w:val="24"/>
          <w:szCs w:val="24"/>
        </w:rPr>
        <w:t xml:space="preserve">  Which of t</w:t>
      </w:r>
      <w:r w:rsidR="00995FBA">
        <w:rPr>
          <w:rFonts w:ascii="Times New Roman" w:hAnsi="Times New Roman" w:cs="Times New Roman"/>
          <w:sz w:val="24"/>
          <w:szCs w:val="24"/>
        </w:rPr>
        <w:t>he things accomplished by Jesus’</w:t>
      </w:r>
      <w:r w:rsidRPr="00560A3B">
        <w:rPr>
          <w:rFonts w:ascii="Times New Roman" w:hAnsi="Times New Roman" w:cs="Times New Roman"/>
          <w:sz w:val="24"/>
          <w:szCs w:val="24"/>
        </w:rPr>
        <w:t xml:space="preserve"> death is most meaningful to you and why?</w:t>
      </w: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A4C6522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FD09568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007845" w14:textId="77777777" w:rsidR="00A84707" w:rsidRPr="00560A3B" w:rsidRDefault="00E82ECC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560A3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A84707" w:rsidRPr="00560A3B" w:rsidSect="00422E01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0CA6" w14:textId="77777777" w:rsidR="00014A19" w:rsidRDefault="00014A19">
      <w:r>
        <w:separator/>
      </w:r>
    </w:p>
  </w:endnote>
  <w:endnote w:type="continuationSeparator" w:id="0">
    <w:p w14:paraId="192D0E71" w14:textId="77777777" w:rsidR="00014A19" w:rsidRDefault="0001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93E3" w14:textId="77777777" w:rsidR="00014A19" w:rsidRDefault="00014A19">
      <w:r>
        <w:separator/>
      </w:r>
    </w:p>
  </w:footnote>
  <w:footnote w:type="continuationSeparator" w:id="0">
    <w:p w14:paraId="21B3BA70" w14:textId="77777777" w:rsidR="00014A19" w:rsidRDefault="00014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8A0E" w14:textId="75D0D8E5" w:rsidR="00422E01" w:rsidRDefault="00422E01" w:rsidP="00422E01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</w:t>
    </w:r>
    <w:r w:rsidR="00CD6A13">
      <w:rPr>
        <w:rFonts w:ascii="Times New Roman" w:hAnsi="Times New Roman" w:cs="Times New Roman"/>
        <w:b/>
        <w:sz w:val="24"/>
        <w:szCs w:val="24"/>
        <w:u w:val="thick"/>
      </w:rPr>
      <w:t>ight Bible Study</w:t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</w:r>
    <w:r w:rsidR="00CD6A13">
      <w:rPr>
        <w:rFonts w:ascii="Times New Roman" w:hAnsi="Times New Roman" w:cs="Times New Roman"/>
        <w:b/>
        <w:sz w:val="24"/>
        <w:szCs w:val="24"/>
        <w:u w:val="thick"/>
      </w:rPr>
      <w:tab/>
      <w:t xml:space="preserve"> Lesson 1</w:t>
    </w:r>
    <w:r>
      <w:rPr>
        <w:rFonts w:ascii="Times New Roman" w:hAnsi="Times New Roman" w:cs="Times New Roman"/>
        <w:b/>
        <w:sz w:val="24"/>
        <w:szCs w:val="24"/>
        <w:u w:val="thick"/>
      </w:rPr>
      <w:t xml:space="preserve"> - Hebrews 1 &amp; 2</w:t>
    </w:r>
  </w:p>
  <w:p w14:paraId="24861B39" w14:textId="77777777" w:rsidR="009D472B" w:rsidRDefault="00014A1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B2C5" w14:textId="77777777" w:rsidR="00A84707" w:rsidRDefault="00E82EC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422E01">
      <w:rPr>
        <w:rFonts w:ascii="Times New Roman" w:hAnsi="Times New Roman" w:cs="Times New Roman"/>
        <w:b/>
        <w:sz w:val="24"/>
        <w:szCs w:val="24"/>
        <w:u w:val="thick"/>
      </w:rPr>
      <w:tab/>
    </w:r>
    <w:r w:rsidR="005C2B3C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thick"/>
      </w:rPr>
      <w:t>Lesson 1</w:t>
    </w:r>
    <w:r w:rsidR="00422E01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thick"/>
      </w:rPr>
      <w:t>-</w:t>
    </w:r>
    <w:r w:rsidR="00422E01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thick"/>
      </w:rPr>
      <w:t>Hebrews 1 &amp; 2</w:t>
    </w:r>
  </w:p>
  <w:p w14:paraId="3D861D43" w14:textId="77777777" w:rsidR="00A84707" w:rsidRDefault="00A84707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A19"/>
    <w:rsid w:val="001915A3"/>
    <w:rsid w:val="00217F62"/>
    <w:rsid w:val="0030335C"/>
    <w:rsid w:val="003B0A63"/>
    <w:rsid w:val="003C5CE6"/>
    <w:rsid w:val="00422E01"/>
    <w:rsid w:val="00425370"/>
    <w:rsid w:val="005208A0"/>
    <w:rsid w:val="00560A3B"/>
    <w:rsid w:val="005832C5"/>
    <w:rsid w:val="005C2B3C"/>
    <w:rsid w:val="006F7E54"/>
    <w:rsid w:val="00995FBA"/>
    <w:rsid w:val="00A84707"/>
    <w:rsid w:val="00A906D8"/>
    <w:rsid w:val="00AB0767"/>
    <w:rsid w:val="00AB5A74"/>
    <w:rsid w:val="00B15C09"/>
    <w:rsid w:val="00BE5DCC"/>
    <w:rsid w:val="00C440CA"/>
    <w:rsid w:val="00CC35FA"/>
    <w:rsid w:val="00CD6A13"/>
    <w:rsid w:val="00DD1E9F"/>
    <w:rsid w:val="00DF7E49"/>
    <w:rsid w:val="00E82EC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C5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2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E01"/>
  </w:style>
  <w:style w:type="character" w:styleId="Hyperlink">
    <w:name w:val="Hyperlink"/>
    <w:basedOn w:val="DefaultParagraphFont"/>
    <w:uiPriority w:val="99"/>
    <w:semiHidden/>
    <w:unhideWhenUsed/>
    <w:rsid w:val="00DF7E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2:1-4&amp;version=NKJV" TargetMode="External"/><Relationship Id="rId12" Type="http://schemas.openxmlformats.org/officeDocument/2006/relationships/hyperlink" Target="https://www.biblegateway.com/passage/?search=Hebrews2:5-10,Philippians2:9-11&amp;version=NIV" TargetMode="External"/><Relationship Id="rId13" Type="http://schemas.openxmlformats.org/officeDocument/2006/relationships/hyperlink" Target="https://www.biblegateway.com/passage/?search=Hebrews2:5-10,Philippians2:9-11&amp;version=NKJV" TargetMode="External"/><Relationship Id="rId14" Type="http://schemas.openxmlformats.org/officeDocument/2006/relationships/hyperlink" Target="https://www.biblegateway.com/passage/?search=Hebrews2:11-18&amp;version=NIV" TargetMode="External"/><Relationship Id="rId15" Type="http://schemas.openxmlformats.org/officeDocument/2006/relationships/hyperlink" Target="https://www.biblegateway.com/passage/?search=Hebrews2:11-18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1:1-3&amp;version=NIV" TargetMode="External"/><Relationship Id="rId7" Type="http://schemas.openxmlformats.org/officeDocument/2006/relationships/hyperlink" Target="https://www.biblegateway.com/passage/?search=Hebrews1:1-3&amp;version=NKJV" TargetMode="External"/><Relationship Id="rId8" Type="http://schemas.openxmlformats.org/officeDocument/2006/relationships/hyperlink" Target="https://www.biblegateway.com/passage/?search=Hebrews1:4-14&amp;version=NIV" TargetMode="External"/><Relationship Id="rId9" Type="http://schemas.openxmlformats.org/officeDocument/2006/relationships/hyperlink" Target="https://www.biblegateway.com/passage/?search=Hebrews1:4-14&amp;version=NKJV" TargetMode="External"/><Relationship Id="rId10" Type="http://schemas.openxmlformats.org/officeDocument/2006/relationships/hyperlink" Target="https://www.biblegateway.com/passage/?search=Hebrews2:1-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3</cp:revision>
  <dcterms:created xsi:type="dcterms:W3CDTF">2021-08-14T15:32:00Z</dcterms:created>
  <dcterms:modified xsi:type="dcterms:W3CDTF">2021-08-14T15:45:00Z</dcterms:modified>
</cp:coreProperties>
</file>